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2D3" w:rsidRDefault="005A42D3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559"/>
      </w:tblGrid>
      <w:tr w:rsidR="00ED1672" w:rsidRPr="005A42D3" w:rsidTr="00EB5F95">
        <w:tc>
          <w:tcPr>
            <w:tcW w:w="7763" w:type="dxa"/>
          </w:tcPr>
          <w:p w:rsidR="005A42D3" w:rsidRPr="00E46623" w:rsidRDefault="00A412E1" w:rsidP="002566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12E1">
              <w:rPr>
                <w:sz w:val="36"/>
                <w:szCs w:val="36"/>
              </w:rPr>
              <w:t xml:space="preserve">MATEMÁTICAS </w:t>
            </w:r>
            <w:r w:rsidR="00084AE4">
              <w:rPr>
                <w:sz w:val="36"/>
                <w:szCs w:val="36"/>
              </w:rPr>
              <w:t>1</w:t>
            </w:r>
            <w:r w:rsidRPr="00A412E1">
              <w:rPr>
                <w:sz w:val="36"/>
                <w:szCs w:val="36"/>
              </w:rPr>
              <w:t>º ESO</w:t>
            </w:r>
            <w:r w:rsidR="00E46623">
              <w:rPr>
                <w:sz w:val="36"/>
                <w:szCs w:val="36"/>
              </w:rPr>
              <w:t xml:space="preserve">. </w:t>
            </w:r>
            <w:r w:rsidR="00E46623" w:rsidRPr="00B67E83">
              <w:rPr>
                <w:sz w:val="28"/>
                <w:szCs w:val="28"/>
              </w:rPr>
              <w:t>(</w:t>
            </w:r>
            <w:r w:rsidR="00E46623" w:rsidRPr="00E46623">
              <w:rPr>
                <w:sz w:val="28"/>
                <w:szCs w:val="28"/>
              </w:rPr>
              <w:t>CURSO 20</w:t>
            </w:r>
            <w:r w:rsidR="005420F5">
              <w:rPr>
                <w:sz w:val="28"/>
                <w:szCs w:val="28"/>
              </w:rPr>
              <w:t>19-20</w:t>
            </w:r>
            <w:r w:rsidR="00E46623">
              <w:rPr>
                <w:sz w:val="28"/>
                <w:szCs w:val="28"/>
              </w:rPr>
              <w:t>)</w:t>
            </w:r>
          </w:p>
          <w:p w:rsidR="008F3BB3" w:rsidRPr="00A412E1" w:rsidRDefault="008F3BB3" w:rsidP="00A412E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</w:t>
            </w:r>
            <w:r w:rsidR="00355EA9">
              <w:rPr>
                <w:sz w:val="36"/>
                <w:szCs w:val="36"/>
              </w:rPr>
              <w:t xml:space="preserve">CONTROL </w:t>
            </w:r>
            <w:r w:rsidR="00EB5F95">
              <w:rPr>
                <w:sz w:val="36"/>
                <w:szCs w:val="36"/>
              </w:rPr>
              <w:t>GEOMETRÍ</w:t>
            </w:r>
            <w:r w:rsidR="00ED7F76">
              <w:rPr>
                <w:sz w:val="36"/>
                <w:szCs w:val="36"/>
              </w:rPr>
              <w:t>A</w:t>
            </w:r>
            <w:r w:rsidR="003152CE">
              <w:rPr>
                <w:sz w:val="36"/>
                <w:szCs w:val="36"/>
              </w:rPr>
              <w:t>. Temas 11 y 12</w:t>
            </w:r>
            <w:r>
              <w:rPr>
                <w:sz w:val="36"/>
                <w:szCs w:val="36"/>
              </w:rPr>
              <w:t>)</w:t>
            </w:r>
          </w:p>
          <w:p w:rsidR="00A412E1" w:rsidRPr="005A42D3" w:rsidRDefault="00A412E1" w:rsidP="00A412E1">
            <w:pPr>
              <w:spacing w:after="0" w:line="240" w:lineRule="auto"/>
              <w:rPr>
                <w:sz w:val="28"/>
                <w:szCs w:val="28"/>
              </w:rPr>
            </w:pPr>
            <w:r w:rsidRPr="005A42D3">
              <w:t>FECHA</w:t>
            </w:r>
            <w:r w:rsidRPr="00A412E1">
              <w:rPr>
                <w:sz w:val="28"/>
                <w:szCs w:val="28"/>
              </w:rPr>
              <w:t>……</w:t>
            </w:r>
            <w:r>
              <w:rPr>
                <w:sz w:val="28"/>
                <w:szCs w:val="28"/>
              </w:rPr>
              <w:t xml:space="preserve">………….        </w:t>
            </w:r>
            <w:r w:rsidRPr="00A412E1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559" w:type="dxa"/>
          </w:tcPr>
          <w:p w:rsidR="005A42D3" w:rsidRPr="005A42D3" w:rsidRDefault="009D4764" w:rsidP="005A42D3">
            <w:pPr>
              <w:spacing w:after="0" w:line="240" w:lineRule="auto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590550" cy="619125"/>
                  <wp:effectExtent l="19050" t="0" r="0" b="0"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910" cy="6268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672" w:rsidRPr="005A42D3" w:rsidTr="00EB5F95">
        <w:tc>
          <w:tcPr>
            <w:tcW w:w="7763" w:type="dxa"/>
          </w:tcPr>
          <w:p w:rsidR="00ED1672" w:rsidRPr="005A42D3" w:rsidRDefault="00ED1672" w:rsidP="005A42D3">
            <w:pPr>
              <w:spacing w:after="0" w:line="240" w:lineRule="auto"/>
            </w:pPr>
          </w:p>
          <w:p w:rsidR="00ED1672" w:rsidRDefault="005A42D3" w:rsidP="005A42D3">
            <w:pPr>
              <w:spacing w:after="0" w:line="240" w:lineRule="auto"/>
            </w:pPr>
            <w:r w:rsidRPr="005A42D3">
              <w:t>Nombre y apellidos……………………………………………………………………………curso………</w:t>
            </w:r>
          </w:p>
          <w:p w:rsidR="00F57109" w:rsidRPr="005A42D3" w:rsidRDefault="00F57109" w:rsidP="005A42D3">
            <w:pPr>
              <w:spacing w:after="0" w:line="240" w:lineRule="auto"/>
            </w:pPr>
          </w:p>
        </w:tc>
        <w:tc>
          <w:tcPr>
            <w:tcW w:w="1559" w:type="dxa"/>
          </w:tcPr>
          <w:p w:rsidR="005A42D3" w:rsidRPr="005A42D3" w:rsidRDefault="005A42D3" w:rsidP="005A42D3">
            <w:pPr>
              <w:spacing w:after="0" w:line="240" w:lineRule="auto"/>
              <w:jc w:val="center"/>
            </w:pPr>
            <w:r w:rsidRPr="005A42D3">
              <w:t>NOTA</w:t>
            </w:r>
          </w:p>
          <w:p w:rsidR="005A42D3" w:rsidRPr="005A42D3" w:rsidRDefault="005A42D3" w:rsidP="005A42D3">
            <w:pPr>
              <w:spacing w:after="0" w:line="240" w:lineRule="auto"/>
            </w:pPr>
          </w:p>
        </w:tc>
      </w:tr>
    </w:tbl>
    <w:p w:rsidR="00EA59B7" w:rsidRDefault="00EA59B7" w:rsidP="008568CA"/>
    <w:p w:rsidR="0025302A" w:rsidRDefault="00B67E83" w:rsidP="00107F11">
      <w:r>
        <w:t xml:space="preserve">1.- </w:t>
      </w:r>
      <w:r w:rsidR="00790EDA">
        <w:rPr>
          <w:b/>
        </w:rPr>
        <w:t>(</w:t>
      </w:r>
      <w:r w:rsidR="00664C58">
        <w:rPr>
          <w:b/>
        </w:rPr>
        <w:t>3</w:t>
      </w:r>
      <w:r w:rsidR="00107F11">
        <w:rPr>
          <w:b/>
        </w:rPr>
        <w:t xml:space="preserve"> punto</w:t>
      </w:r>
      <w:r w:rsidR="00C05BB2" w:rsidRPr="00C05BB2">
        <w:rPr>
          <w:b/>
        </w:rPr>
        <w:t>)</w:t>
      </w:r>
      <w:r w:rsidR="00107F11">
        <w:t xml:space="preserve"> Realiza las siguientes operaciones: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59"/>
        <w:gridCol w:w="4460"/>
      </w:tblGrid>
      <w:tr w:rsidR="00107F11" w:rsidTr="00107F11">
        <w:tc>
          <w:tcPr>
            <w:tcW w:w="4534" w:type="dxa"/>
          </w:tcPr>
          <w:p w:rsidR="00107F11" w:rsidRDefault="00107F11" w:rsidP="00107F11">
            <w:r>
              <w:t>12˚ 27’ 13” + 31˚ 32’ 50”</w:t>
            </w:r>
          </w:p>
          <w:p w:rsidR="00107F11" w:rsidRDefault="00107F11" w:rsidP="00107F11"/>
          <w:p w:rsidR="00107F11" w:rsidRPr="00664C58" w:rsidRDefault="00664C58" w:rsidP="00107F11">
            <w:pPr>
              <w:rPr>
                <w:color w:val="1F497D" w:themeColor="text2"/>
              </w:rPr>
            </w:pPr>
            <w:r w:rsidRPr="00664C58">
              <w:rPr>
                <w:color w:val="1F497D" w:themeColor="text2"/>
              </w:rPr>
              <w:t>44º  3</w:t>
            </w:r>
            <w:r w:rsidRPr="00664C58">
              <w:rPr>
                <w:color w:val="1F497D" w:themeColor="text2"/>
              </w:rPr>
              <w:t>”</w:t>
            </w:r>
          </w:p>
          <w:p w:rsidR="00107F11" w:rsidRDefault="00107F11" w:rsidP="00107F11"/>
          <w:p w:rsidR="00107F11" w:rsidRDefault="00107F11" w:rsidP="00107F11"/>
          <w:p w:rsidR="00107F11" w:rsidRDefault="00107F11" w:rsidP="00107F11"/>
        </w:tc>
        <w:tc>
          <w:tcPr>
            <w:tcW w:w="4535" w:type="dxa"/>
          </w:tcPr>
          <w:p w:rsidR="00107F11" w:rsidRDefault="00107F11" w:rsidP="00107F11">
            <w:r>
              <w:t>40˚ 27’ 13” -  31˚ 32’ 50”</w:t>
            </w:r>
          </w:p>
          <w:p w:rsidR="00664C58" w:rsidRDefault="00664C58" w:rsidP="00107F11"/>
          <w:p w:rsidR="00664C58" w:rsidRDefault="00664C58" w:rsidP="00107F11">
            <w:r w:rsidRPr="00664C58">
              <w:rPr>
                <w:color w:val="1F497D" w:themeColor="text2"/>
              </w:rPr>
              <w:t xml:space="preserve">8º  54 </w:t>
            </w:r>
            <w:r w:rsidRPr="00664C58">
              <w:rPr>
                <w:color w:val="1F497D" w:themeColor="text2"/>
              </w:rPr>
              <w:t>’</w:t>
            </w:r>
            <w:r w:rsidRPr="00664C58">
              <w:rPr>
                <w:color w:val="1F497D" w:themeColor="text2"/>
              </w:rPr>
              <w:t xml:space="preserve">   23 </w:t>
            </w:r>
            <w:r w:rsidRPr="00664C58">
              <w:rPr>
                <w:color w:val="1F497D" w:themeColor="text2"/>
              </w:rPr>
              <w:t>”</w:t>
            </w:r>
          </w:p>
        </w:tc>
      </w:tr>
      <w:tr w:rsidR="00A42BBC" w:rsidTr="00107F11">
        <w:tc>
          <w:tcPr>
            <w:tcW w:w="4534" w:type="dxa"/>
          </w:tcPr>
          <w:p w:rsidR="00A42BBC" w:rsidRPr="00664C58" w:rsidRDefault="00B60711" w:rsidP="00107F11"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30˚ 27’ 38”</m:t>
                    </m:r>
                  </m:e>
                </m:d>
                <m:r>
                  <w:rPr>
                    <w:rFonts w:ascii="Cambria Math" w:hAnsi="Cambria Math"/>
                  </w:rPr>
                  <m:t>·3</m:t>
                </m:r>
              </m:oMath>
            </m:oMathPara>
          </w:p>
          <w:p w:rsidR="00664C58" w:rsidRDefault="00664C58" w:rsidP="00107F11"/>
          <w:p w:rsidR="00A42BBC" w:rsidRDefault="00664C58" w:rsidP="00107F11">
            <w:pPr>
              <w:rPr>
                <w:color w:val="1F497D" w:themeColor="text2"/>
              </w:rPr>
            </w:pPr>
            <w:r w:rsidRPr="00664C58">
              <w:rPr>
                <w:color w:val="1F497D" w:themeColor="text2"/>
              </w:rPr>
              <w:t xml:space="preserve">91º  22 </w:t>
            </w:r>
            <w:r w:rsidRPr="00664C58">
              <w:rPr>
                <w:color w:val="1F497D" w:themeColor="text2"/>
              </w:rPr>
              <w:t>’</w:t>
            </w:r>
            <w:r w:rsidRPr="00664C58">
              <w:rPr>
                <w:color w:val="1F497D" w:themeColor="text2"/>
              </w:rPr>
              <w:t xml:space="preserve">   54 </w:t>
            </w:r>
            <w:r w:rsidRPr="00664C58">
              <w:rPr>
                <w:color w:val="1F497D" w:themeColor="text2"/>
              </w:rPr>
              <w:t>”</w:t>
            </w:r>
          </w:p>
          <w:p w:rsidR="00664C58" w:rsidRPr="00664C58" w:rsidRDefault="00664C58" w:rsidP="00107F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Está resulto en la página 212 del libro</w:t>
            </w:r>
          </w:p>
          <w:p w:rsidR="00A42BBC" w:rsidRDefault="00A42BBC" w:rsidP="00107F11"/>
          <w:p w:rsidR="007A4D07" w:rsidRDefault="007A4D07" w:rsidP="00107F11"/>
          <w:p w:rsidR="00664C58" w:rsidRDefault="00664C58" w:rsidP="00107F11">
            <w:bookmarkStart w:id="0" w:name="_GoBack"/>
            <w:bookmarkEnd w:id="0"/>
          </w:p>
        </w:tc>
        <w:tc>
          <w:tcPr>
            <w:tcW w:w="4535" w:type="dxa"/>
          </w:tcPr>
          <w:p w:rsidR="00A42BBC" w:rsidRPr="00664C58" w:rsidRDefault="00B60711" w:rsidP="00A42BBC"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30˚ 27’ 38”</m:t>
                    </m:r>
                  </m:e>
                </m:d>
                <m:r>
                  <w:rPr>
                    <w:rFonts w:ascii="Cambria Math" w:hAnsi="Cambria Math"/>
                  </w:rPr>
                  <m:t xml:space="preserve"> :4</m:t>
                </m:r>
              </m:oMath>
            </m:oMathPara>
          </w:p>
          <w:p w:rsidR="00664C58" w:rsidRDefault="00664C58" w:rsidP="00A42BBC"/>
          <w:p w:rsidR="00664C58" w:rsidRDefault="00664C58" w:rsidP="00A42BBC">
            <w:pPr>
              <w:rPr>
                <w:color w:val="1F497D" w:themeColor="text2"/>
              </w:rPr>
            </w:pPr>
            <w:r w:rsidRPr="00664C58">
              <w:rPr>
                <w:color w:val="1F497D" w:themeColor="text2"/>
              </w:rPr>
              <w:t xml:space="preserve">7º  36 </w:t>
            </w:r>
            <w:r w:rsidRPr="00664C58">
              <w:rPr>
                <w:color w:val="1F497D" w:themeColor="text2"/>
              </w:rPr>
              <w:t>’</w:t>
            </w:r>
            <w:r w:rsidRPr="00664C58">
              <w:rPr>
                <w:color w:val="1F497D" w:themeColor="text2"/>
              </w:rPr>
              <w:t xml:space="preserve">   54 </w:t>
            </w:r>
            <w:r w:rsidRPr="00664C58">
              <w:rPr>
                <w:color w:val="1F497D" w:themeColor="text2"/>
              </w:rPr>
              <w:t>”</w:t>
            </w:r>
            <w:r w:rsidRPr="00664C58">
              <w:rPr>
                <w:color w:val="1F497D" w:themeColor="text2"/>
              </w:rPr>
              <w:t xml:space="preserve"> y resto 2 </w:t>
            </w:r>
            <w:r w:rsidRPr="00664C58">
              <w:rPr>
                <w:color w:val="1F497D" w:themeColor="text2"/>
              </w:rPr>
              <w:t>”</w:t>
            </w:r>
          </w:p>
          <w:p w:rsidR="00664C58" w:rsidRPr="00664C58" w:rsidRDefault="00664C58" w:rsidP="00664C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Está resulto en la página 213</w:t>
            </w:r>
            <w:r>
              <w:rPr>
                <w:color w:val="1F497D" w:themeColor="text2"/>
              </w:rPr>
              <w:t xml:space="preserve"> del libro</w:t>
            </w:r>
          </w:p>
          <w:p w:rsidR="00664C58" w:rsidRDefault="00664C58" w:rsidP="00A42BBC"/>
        </w:tc>
      </w:tr>
    </w:tbl>
    <w:p w:rsidR="0000723D" w:rsidRDefault="0000723D" w:rsidP="003152CE">
      <w:pPr>
        <w:spacing w:after="120" w:line="240" w:lineRule="auto"/>
      </w:pPr>
    </w:p>
    <w:p w:rsidR="0000723D" w:rsidRPr="0000723D" w:rsidRDefault="00292558" w:rsidP="00EB5F95">
      <w:pPr>
        <w:ind w:left="-567"/>
        <w:rPr>
          <w:b/>
        </w:rPr>
      </w:pPr>
      <w:r>
        <w:rPr>
          <w:b/>
        </w:rPr>
        <w:t>2</w:t>
      </w:r>
      <w:r w:rsidR="0000723D" w:rsidRPr="0000723D">
        <w:rPr>
          <w:b/>
        </w:rPr>
        <w:t>.- (</w:t>
      </w:r>
      <w:r w:rsidR="003152CE">
        <w:rPr>
          <w:b/>
        </w:rPr>
        <w:t>2</w:t>
      </w:r>
      <w:r w:rsidR="0000723D" w:rsidRPr="0000723D">
        <w:rPr>
          <w:b/>
        </w:rPr>
        <w:t xml:space="preserve"> punto) </w:t>
      </w:r>
    </w:p>
    <w:p w:rsidR="0000723D" w:rsidRDefault="0000723D" w:rsidP="00EB5F95">
      <w:pPr>
        <w:ind w:left="-567"/>
      </w:pPr>
      <w:r>
        <w:t>¿Cuánto mide un ángulo recto?</w:t>
      </w:r>
      <w:r w:rsidR="00664C58">
        <w:t xml:space="preserve">   </w:t>
      </w:r>
      <w:r w:rsidR="00664C58" w:rsidRPr="00664C58">
        <w:rPr>
          <w:color w:val="1F497D" w:themeColor="text2"/>
        </w:rPr>
        <w:t>90º</w:t>
      </w:r>
    </w:p>
    <w:p w:rsidR="0000723D" w:rsidRPr="00664C58" w:rsidRDefault="0000723D" w:rsidP="00EB5F95">
      <w:pPr>
        <w:ind w:left="-567"/>
        <w:rPr>
          <w:color w:val="1F497D" w:themeColor="text2"/>
        </w:rPr>
      </w:pPr>
      <w:r>
        <w:t>¿Cuánto mide un ángulo llano?</w:t>
      </w:r>
      <w:r w:rsidR="00664C58">
        <w:t xml:space="preserve">   </w:t>
      </w:r>
      <w:r w:rsidR="00664C58" w:rsidRPr="00664C58">
        <w:rPr>
          <w:color w:val="1F497D" w:themeColor="text2"/>
        </w:rPr>
        <w:t>180º</w:t>
      </w:r>
    </w:p>
    <w:p w:rsidR="0000723D" w:rsidRDefault="0000723D" w:rsidP="00EB5F95">
      <w:pPr>
        <w:ind w:left="-567"/>
      </w:pPr>
      <w:r>
        <w:t>¿Cuánto mide un ángulo cóncavo?</w:t>
      </w:r>
      <w:r w:rsidR="00664C58">
        <w:t xml:space="preserve">   </w:t>
      </w:r>
      <w:r w:rsidR="00664C58" w:rsidRPr="00664C58">
        <w:rPr>
          <w:color w:val="1F497D" w:themeColor="text2"/>
        </w:rPr>
        <w:t>Más de 180º</w:t>
      </w:r>
    </w:p>
    <w:p w:rsidR="0000723D" w:rsidRDefault="0000723D" w:rsidP="00664C58">
      <w:pPr>
        <w:ind w:left="-567"/>
      </w:pPr>
      <w:r>
        <w:t>¿Cuánto mide un ángulo co</w:t>
      </w:r>
      <w:r w:rsidR="00FE4087">
        <w:t>n</w:t>
      </w:r>
      <w:r>
        <w:t>vexo?</w:t>
      </w:r>
      <w:r w:rsidR="00664C58">
        <w:t xml:space="preserve">   </w:t>
      </w:r>
      <w:r w:rsidR="00664C58" w:rsidRPr="00664C58">
        <w:rPr>
          <w:color w:val="1F497D" w:themeColor="text2"/>
        </w:rPr>
        <w:t>M</w:t>
      </w:r>
      <w:r w:rsidR="00664C58" w:rsidRPr="00664C58">
        <w:rPr>
          <w:color w:val="1F497D" w:themeColor="text2"/>
        </w:rPr>
        <w:t>enos</w:t>
      </w:r>
      <w:r w:rsidR="00664C58" w:rsidRPr="00664C58">
        <w:rPr>
          <w:color w:val="1F497D" w:themeColor="text2"/>
        </w:rPr>
        <w:t xml:space="preserve"> de 180º</w:t>
      </w:r>
    </w:p>
    <w:p w:rsidR="0000723D" w:rsidRDefault="0000723D" w:rsidP="00EB5F95">
      <w:pPr>
        <w:ind w:left="-567"/>
      </w:pPr>
      <w:r>
        <w:t>¿Cómo se llama el punto donde se unen las bisectrices de un triángulo?</w:t>
      </w:r>
      <w:r w:rsidR="00664C58">
        <w:t xml:space="preserve">  </w:t>
      </w:r>
      <w:r w:rsidR="00664C58" w:rsidRPr="00664C58">
        <w:rPr>
          <w:color w:val="1F497D" w:themeColor="text2"/>
        </w:rPr>
        <w:t>Incentro</w:t>
      </w:r>
    </w:p>
    <w:p w:rsidR="0000723D" w:rsidRDefault="0000723D" w:rsidP="00EB5F95">
      <w:pPr>
        <w:ind w:left="-567"/>
      </w:pPr>
      <w:r>
        <w:t>¿Cómo se llama el punto donde se unen las mediatrices de un triángulo?</w:t>
      </w:r>
      <w:r w:rsidR="00664C58">
        <w:t xml:space="preserve">    </w:t>
      </w:r>
      <w:r w:rsidR="00664C58" w:rsidRPr="00664C58">
        <w:rPr>
          <w:color w:val="1F497D" w:themeColor="text2"/>
        </w:rPr>
        <w:t>Circuncentro</w:t>
      </w:r>
    </w:p>
    <w:p w:rsidR="0000723D" w:rsidRPr="00664C58" w:rsidRDefault="0000723D" w:rsidP="00EB5F95">
      <w:pPr>
        <w:ind w:left="-567"/>
        <w:rPr>
          <w:color w:val="1F497D" w:themeColor="text2"/>
        </w:rPr>
      </w:pPr>
      <w:r>
        <w:t>¿Cómo se llama el punto donde se unen las alturas de un triángulo?</w:t>
      </w:r>
      <w:r w:rsidR="00664C58">
        <w:t xml:space="preserve">     </w:t>
      </w:r>
      <w:r w:rsidR="00664C58" w:rsidRPr="00664C58">
        <w:rPr>
          <w:color w:val="1F497D" w:themeColor="text2"/>
        </w:rPr>
        <w:t>Ortocentro</w:t>
      </w:r>
    </w:p>
    <w:p w:rsidR="0000723D" w:rsidRDefault="0000723D" w:rsidP="00EB5F95">
      <w:pPr>
        <w:ind w:left="-567"/>
      </w:pPr>
      <w:r>
        <w:t>¿Cómo se llama el pu</w:t>
      </w:r>
      <w:r w:rsidR="00664C58">
        <w:t xml:space="preserve">nto donde se unen las medianas </w:t>
      </w:r>
      <w:r>
        <w:t>de un triángulo?</w:t>
      </w:r>
      <w:r w:rsidR="00664C58">
        <w:t xml:space="preserve">    </w:t>
      </w:r>
      <w:r w:rsidR="00664C58" w:rsidRPr="00664C58">
        <w:rPr>
          <w:color w:val="1F497D" w:themeColor="text2"/>
        </w:rPr>
        <w:t>Baricentro</w:t>
      </w:r>
      <w:r w:rsidR="00664C58">
        <w:t xml:space="preserve"> </w:t>
      </w:r>
    </w:p>
    <w:p w:rsidR="0000723D" w:rsidRDefault="0000723D" w:rsidP="00EB5F95">
      <w:pPr>
        <w:ind w:left="-567"/>
      </w:pPr>
    </w:p>
    <w:p w:rsidR="003152CE" w:rsidRDefault="003152CE" w:rsidP="00EB5F95">
      <w:pPr>
        <w:ind w:left="-567"/>
      </w:pPr>
    </w:p>
    <w:p w:rsidR="0000723D" w:rsidRDefault="00292558" w:rsidP="00EB5F95">
      <w:pPr>
        <w:ind w:left="-567"/>
      </w:pPr>
      <w:r>
        <w:lastRenderedPageBreak/>
        <w:t>3</w:t>
      </w:r>
      <w:r w:rsidR="0000723D">
        <w:t xml:space="preserve">.- </w:t>
      </w:r>
      <w:r w:rsidR="0000723D" w:rsidRPr="00C05BB2">
        <w:rPr>
          <w:b/>
        </w:rPr>
        <w:t>(</w:t>
      </w:r>
      <w:r w:rsidR="003152CE">
        <w:rPr>
          <w:b/>
        </w:rPr>
        <w:t>4</w:t>
      </w:r>
      <w:r w:rsidR="0000723D" w:rsidRPr="00C05BB2">
        <w:rPr>
          <w:b/>
        </w:rPr>
        <w:t xml:space="preserve"> punto</w:t>
      </w:r>
      <w:r w:rsidR="0000723D">
        <w:rPr>
          <w:b/>
        </w:rPr>
        <w:t>s</w:t>
      </w:r>
      <w:r w:rsidR="0000723D" w:rsidRPr="00C05BB2">
        <w:rPr>
          <w:b/>
        </w:rPr>
        <w:t>)</w:t>
      </w:r>
      <w:r w:rsidR="0000723D">
        <w:rPr>
          <w:b/>
        </w:rPr>
        <w:t xml:space="preserve">  </w:t>
      </w:r>
      <w:r w:rsidR="0000723D" w:rsidRPr="0000723D">
        <w:rPr>
          <w:b/>
        </w:rPr>
        <w:t>Define:</w:t>
      </w:r>
      <w:r w:rsidR="0000723D">
        <w:t xml:space="preserve">  </w:t>
      </w:r>
    </w:p>
    <w:p w:rsidR="0000723D" w:rsidRPr="00DD52BF" w:rsidRDefault="00E11767" w:rsidP="00E11767">
      <w:pPr>
        <w:ind w:left="-567"/>
        <w:rPr>
          <w:color w:val="1F497D" w:themeColor="text2"/>
        </w:rPr>
      </w:pPr>
      <w:r>
        <w:t>Segmento</w:t>
      </w:r>
      <w:r w:rsidR="0000723D">
        <w:t>:</w:t>
      </w:r>
      <w:r w:rsidR="00DD52BF">
        <w:t xml:space="preserve"> </w:t>
      </w:r>
      <w:r w:rsidR="00DD52BF">
        <w:rPr>
          <w:color w:val="1F497D" w:themeColor="text2"/>
        </w:rPr>
        <w:t>Porción de la recta comprendida entre dos puntos.</w:t>
      </w:r>
    </w:p>
    <w:p w:rsidR="00E11767" w:rsidRDefault="00E11767" w:rsidP="00E11767">
      <w:pPr>
        <w:ind w:left="-567"/>
      </w:pPr>
    </w:p>
    <w:p w:rsidR="0000723D" w:rsidRPr="00DD52BF" w:rsidRDefault="0000723D" w:rsidP="00EB5F95">
      <w:pPr>
        <w:spacing w:after="120" w:line="240" w:lineRule="auto"/>
        <w:ind w:left="-567"/>
        <w:rPr>
          <w:color w:val="1F497D" w:themeColor="text2"/>
        </w:rPr>
      </w:pPr>
      <w:r>
        <w:t>Bisectriz</w:t>
      </w:r>
      <w:r w:rsidR="00FE4087">
        <w:t xml:space="preserve"> de un ángulo</w:t>
      </w:r>
      <w:r>
        <w:t>:</w:t>
      </w:r>
      <w:r w:rsidR="00DD52BF">
        <w:t xml:space="preserve">  </w:t>
      </w:r>
      <w:r w:rsidR="00DD52BF">
        <w:rPr>
          <w:color w:val="1F497D" w:themeColor="text2"/>
        </w:rPr>
        <w:t>Semirrecta que divide el ángulo en dos partes iguales</w:t>
      </w:r>
    </w:p>
    <w:p w:rsidR="0000723D" w:rsidRDefault="0000723D" w:rsidP="00EB5F95">
      <w:pPr>
        <w:spacing w:after="120" w:line="240" w:lineRule="auto"/>
        <w:ind w:left="-567"/>
      </w:pPr>
    </w:p>
    <w:p w:rsidR="00292558" w:rsidRDefault="00292558" w:rsidP="00EB5F95">
      <w:pPr>
        <w:spacing w:after="120" w:line="240" w:lineRule="auto"/>
        <w:ind w:left="-567"/>
      </w:pPr>
    </w:p>
    <w:p w:rsidR="0000723D" w:rsidRPr="000A6238" w:rsidRDefault="00E11767" w:rsidP="00EB5F95">
      <w:pPr>
        <w:spacing w:after="120" w:line="240" w:lineRule="auto"/>
        <w:ind w:left="-567"/>
        <w:rPr>
          <w:color w:val="1F497D" w:themeColor="text2"/>
        </w:rPr>
      </w:pPr>
      <w:r>
        <w:t>Ángulos suplementarios</w:t>
      </w:r>
      <w:r w:rsidR="0000723D">
        <w:t>:</w:t>
      </w:r>
      <w:r w:rsidR="00DD52BF">
        <w:t xml:space="preserve"> </w:t>
      </w:r>
      <w:r w:rsidR="00DD52BF" w:rsidRPr="000A6238">
        <w:rPr>
          <w:color w:val="1F497D" w:themeColor="text2"/>
        </w:rPr>
        <w:t>Forman un ángulo llano al colocarlos de forma consecutiva</w:t>
      </w:r>
    </w:p>
    <w:p w:rsidR="0000723D" w:rsidRDefault="0000723D" w:rsidP="00EB5F95">
      <w:pPr>
        <w:spacing w:after="120" w:line="240" w:lineRule="auto"/>
        <w:ind w:left="-567"/>
      </w:pPr>
    </w:p>
    <w:p w:rsidR="00292558" w:rsidRDefault="00292558" w:rsidP="00EB5F95">
      <w:pPr>
        <w:spacing w:after="120" w:line="240" w:lineRule="auto"/>
        <w:ind w:left="-567"/>
      </w:pPr>
    </w:p>
    <w:p w:rsidR="0000723D" w:rsidRPr="000A6238" w:rsidRDefault="0000723D" w:rsidP="000A6238">
      <w:pPr>
        <w:spacing w:after="120" w:line="240" w:lineRule="auto"/>
        <w:ind w:left="-567"/>
        <w:rPr>
          <w:color w:val="1F497D" w:themeColor="text2"/>
        </w:rPr>
      </w:pPr>
      <w:r>
        <w:t>Rectas perpendiculares:</w:t>
      </w:r>
      <w:r w:rsidR="00DD52BF">
        <w:t xml:space="preserve"> </w:t>
      </w:r>
      <w:r w:rsidR="00DD52BF" w:rsidRPr="000A6238">
        <w:rPr>
          <w:color w:val="1F497D" w:themeColor="text2"/>
        </w:rPr>
        <w:t>Rectas que se cortan formando cuatro ángulos de 90º</w:t>
      </w:r>
    </w:p>
    <w:p w:rsidR="000A6238" w:rsidRDefault="000A6238" w:rsidP="000A6238">
      <w:pPr>
        <w:spacing w:after="120" w:line="240" w:lineRule="auto"/>
        <w:ind w:left="-567"/>
      </w:pPr>
    </w:p>
    <w:p w:rsidR="00292558" w:rsidRDefault="00292558" w:rsidP="00EB5F95">
      <w:pPr>
        <w:spacing w:after="120" w:line="240" w:lineRule="auto"/>
        <w:ind w:left="-567"/>
      </w:pPr>
    </w:p>
    <w:p w:rsidR="0000723D" w:rsidRPr="000A6238" w:rsidRDefault="0000723D" w:rsidP="00EB5F95">
      <w:pPr>
        <w:spacing w:after="120" w:line="240" w:lineRule="auto"/>
        <w:ind w:left="-567"/>
        <w:rPr>
          <w:color w:val="1F497D" w:themeColor="text2"/>
        </w:rPr>
      </w:pPr>
      <w:r>
        <w:t>Paralelogramo:</w:t>
      </w:r>
      <w:r w:rsidR="00DD52BF">
        <w:t xml:space="preserve">  </w:t>
      </w:r>
      <w:r w:rsidR="00DD52BF" w:rsidRPr="000A6238">
        <w:rPr>
          <w:color w:val="1F497D" w:themeColor="text2"/>
        </w:rPr>
        <w:t>Cuadrilátero con dos pares de lado</w:t>
      </w:r>
      <w:r w:rsidR="000A6238" w:rsidRPr="000A6238">
        <w:rPr>
          <w:color w:val="1F497D" w:themeColor="text2"/>
        </w:rPr>
        <w:t>s par</w:t>
      </w:r>
      <w:r w:rsidR="00DD52BF" w:rsidRPr="000A6238">
        <w:rPr>
          <w:color w:val="1F497D" w:themeColor="text2"/>
        </w:rPr>
        <w:t>alelos</w:t>
      </w:r>
    </w:p>
    <w:p w:rsidR="0000723D" w:rsidRDefault="0000723D" w:rsidP="00EB5F95">
      <w:pPr>
        <w:spacing w:after="120" w:line="240" w:lineRule="auto"/>
        <w:ind w:left="-567"/>
      </w:pPr>
    </w:p>
    <w:p w:rsidR="00292558" w:rsidRDefault="00292558" w:rsidP="00EB5F95">
      <w:pPr>
        <w:spacing w:after="120" w:line="240" w:lineRule="auto"/>
        <w:ind w:left="-567"/>
      </w:pPr>
    </w:p>
    <w:p w:rsidR="0000723D" w:rsidRPr="000A6238" w:rsidRDefault="0000723D" w:rsidP="00EB5F95">
      <w:pPr>
        <w:spacing w:after="120" w:line="240" w:lineRule="auto"/>
        <w:ind w:left="-567"/>
        <w:rPr>
          <w:color w:val="1F497D" w:themeColor="text2"/>
        </w:rPr>
      </w:pPr>
      <w:r>
        <w:t>Circunferencia</w:t>
      </w:r>
      <w:r w:rsidRPr="000A6238">
        <w:rPr>
          <w:color w:val="1F497D" w:themeColor="text2"/>
        </w:rPr>
        <w:t>:</w:t>
      </w:r>
      <w:r w:rsidR="00DD52BF" w:rsidRPr="000A6238">
        <w:rPr>
          <w:color w:val="1F497D" w:themeColor="text2"/>
        </w:rPr>
        <w:t xml:space="preserve">  Curva cerrada y plana cuyos puntos están a la misma distancia de un punto fijo llamado centro</w:t>
      </w:r>
    </w:p>
    <w:p w:rsidR="0000723D" w:rsidRDefault="0000723D" w:rsidP="00EB5F95">
      <w:pPr>
        <w:spacing w:after="120" w:line="240" w:lineRule="auto"/>
        <w:ind w:left="-567"/>
      </w:pPr>
    </w:p>
    <w:p w:rsidR="00292558" w:rsidRDefault="00292558" w:rsidP="00EB5F95">
      <w:pPr>
        <w:spacing w:after="120" w:line="240" w:lineRule="auto"/>
        <w:ind w:left="-567"/>
      </w:pPr>
    </w:p>
    <w:p w:rsidR="0000723D" w:rsidRPr="000A6238" w:rsidRDefault="00E11767" w:rsidP="00EB5F95">
      <w:pPr>
        <w:spacing w:after="120" w:line="240" w:lineRule="auto"/>
        <w:ind w:left="-567"/>
        <w:rPr>
          <w:color w:val="1F497D" w:themeColor="text2"/>
        </w:rPr>
      </w:pPr>
      <w:r>
        <w:t>Eje de simetría</w:t>
      </w:r>
      <w:r w:rsidR="0000723D" w:rsidRPr="000A6238">
        <w:rPr>
          <w:color w:val="1F497D" w:themeColor="text2"/>
        </w:rPr>
        <w:t>:</w:t>
      </w:r>
      <w:r w:rsidR="00DD52BF" w:rsidRPr="000A6238">
        <w:rPr>
          <w:color w:val="1F497D" w:themeColor="text2"/>
        </w:rPr>
        <w:t xml:space="preserve">  Recta que divide a una figura plana en dos partes que coinciden exactamente al doblarla por esa recta.</w:t>
      </w:r>
    </w:p>
    <w:p w:rsidR="0000723D" w:rsidRDefault="0000723D" w:rsidP="00EB5F95">
      <w:pPr>
        <w:spacing w:after="120" w:line="240" w:lineRule="auto"/>
        <w:ind w:left="-567"/>
      </w:pPr>
    </w:p>
    <w:p w:rsidR="00292558" w:rsidRDefault="00292558" w:rsidP="00EB5F95">
      <w:pPr>
        <w:spacing w:after="120" w:line="240" w:lineRule="auto"/>
        <w:ind w:left="-567"/>
      </w:pPr>
    </w:p>
    <w:p w:rsidR="0000723D" w:rsidRPr="000A6238" w:rsidRDefault="00EB5F95" w:rsidP="00EB5F95">
      <w:pPr>
        <w:spacing w:after="120" w:line="240" w:lineRule="auto"/>
        <w:ind w:left="-567"/>
        <w:rPr>
          <w:color w:val="1F497D" w:themeColor="text2"/>
        </w:rPr>
      </w:pPr>
      <w:r>
        <w:t>Ángulos adyacentes</w:t>
      </w:r>
      <w:r w:rsidR="0000723D" w:rsidRPr="000A6238">
        <w:rPr>
          <w:color w:val="1F497D" w:themeColor="text2"/>
        </w:rPr>
        <w:t>:</w:t>
      </w:r>
      <w:r w:rsidR="00DD52BF" w:rsidRPr="000A6238">
        <w:rPr>
          <w:color w:val="1F497D" w:themeColor="text2"/>
        </w:rPr>
        <w:t xml:space="preserve">  Tienen el vértice y un lado en común y los lados no comunes están sobre la misma recta.</w:t>
      </w:r>
    </w:p>
    <w:p w:rsidR="0000723D" w:rsidRDefault="0000723D" w:rsidP="00EB5F95">
      <w:pPr>
        <w:spacing w:after="120" w:line="240" w:lineRule="auto"/>
        <w:ind w:left="-567"/>
      </w:pPr>
    </w:p>
    <w:p w:rsidR="0000723D" w:rsidRDefault="0000723D" w:rsidP="00EB5F95">
      <w:pPr>
        <w:spacing w:after="120" w:line="240" w:lineRule="auto"/>
        <w:ind w:left="-567"/>
      </w:pPr>
      <w:r>
        <w:t>Polígono:</w:t>
      </w:r>
      <w:r w:rsidR="00DD52BF">
        <w:t xml:space="preserve"> </w:t>
      </w:r>
      <w:r w:rsidR="00DD52BF" w:rsidRPr="000A6238">
        <w:rPr>
          <w:color w:val="1F497D" w:themeColor="text2"/>
        </w:rPr>
        <w:t>Región del plano que queda delimitada por una línea poligonal cerrada.</w:t>
      </w:r>
    </w:p>
    <w:p w:rsidR="0000723D" w:rsidRDefault="0000723D" w:rsidP="00EB5F95">
      <w:pPr>
        <w:spacing w:after="120" w:line="240" w:lineRule="auto"/>
        <w:ind w:left="-567"/>
      </w:pPr>
    </w:p>
    <w:p w:rsidR="0000723D" w:rsidRPr="000A6238" w:rsidRDefault="0000723D" w:rsidP="00EB5F95">
      <w:pPr>
        <w:spacing w:after="120" w:line="240" w:lineRule="auto"/>
        <w:ind w:left="-567"/>
        <w:rPr>
          <w:color w:val="1F497D" w:themeColor="text2"/>
        </w:rPr>
      </w:pPr>
      <w:r>
        <w:t>Trapecio:</w:t>
      </w:r>
      <w:r w:rsidR="00DD52BF">
        <w:t xml:space="preserve">  </w:t>
      </w:r>
      <w:r w:rsidR="00DD52BF" w:rsidRPr="000A6238">
        <w:rPr>
          <w:color w:val="1F497D" w:themeColor="text2"/>
        </w:rPr>
        <w:t>Cuadrilátero con dos lados paralelos</w:t>
      </w:r>
    </w:p>
    <w:p w:rsidR="0000723D" w:rsidRDefault="0000723D" w:rsidP="00EB5F95">
      <w:pPr>
        <w:spacing w:after="120" w:line="240" w:lineRule="auto"/>
        <w:ind w:left="-567"/>
      </w:pPr>
    </w:p>
    <w:p w:rsidR="0000723D" w:rsidRPr="000A6238" w:rsidRDefault="0000723D" w:rsidP="00EB5F95">
      <w:pPr>
        <w:spacing w:after="120" w:line="240" w:lineRule="auto"/>
        <w:ind w:left="-567"/>
        <w:rPr>
          <w:color w:val="1F497D" w:themeColor="text2"/>
        </w:rPr>
      </w:pPr>
      <w:r>
        <w:t>Triángulo escaleno:</w:t>
      </w:r>
      <w:r w:rsidR="00DD52BF">
        <w:t xml:space="preserve">  </w:t>
      </w:r>
      <w:r w:rsidR="00DD52BF" w:rsidRPr="000A6238">
        <w:rPr>
          <w:color w:val="1F497D" w:themeColor="text2"/>
        </w:rPr>
        <w:t>Triángulo con los 3 lados desiguales</w:t>
      </w:r>
    </w:p>
    <w:p w:rsidR="0000723D" w:rsidRDefault="0000723D" w:rsidP="00EB5F95">
      <w:pPr>
        <w:spacing w:after="120" w:line="240" w:lineRule="auto"/>
        <w:ind w:left="-567"/>
      </w:pPr>
    </w:p>
    <w:p w:rsidR="0000723D" w:rsidRDefault="0000723D" w:rsidP="00EB5F95">
      <w:pPr>
        <w:spacing w:after="120" w:line="240" w:lineRule="auto"/>
        <w:ind w:left="-567"/>
      </w:pPr>
      <w:r>
        <w:t>Romboide:</w:t>
      </w:r>
      <w:r w:rsidR="00DD52BF">
        <w:t xml:space="preserve">  </w:t>
      </w:r>
      <w:r w:rsidR="00DD52BF" w:rsidRPr="000A6238">
        <w:rPr>
          <w:color w:val="1F497D" w:themeColor="text2"/>
        </w:rPr>
        <w:t>Cuadrilátero con lados paralelos iguales</w:t>
      </w:r>
    </w:p>
    <w:p w:rsidR="003152CE" w:rsidRDefault="003152CE" w:rsidP="00EB5F95">
      <w:pPr>
        <w:spacing w:after="120" w:line="240" w:lineRule="auto"/>
        <w:ind w:left="-567"/>
      </w:pPr>
    </w:p>
    <w:p w:rsidR="00292558" w:rsidRDefault="00292558" w:rsidP="00292558">
      <w:pPr>
        <w:ind w:left="-567"/>
      </w:pPr>
      <w:r>
        <w:t xml:space="preserve">4.- </w:t>
      </w:r>
      <w:r w:rsidRPr="00C05BB2">
        <w:rPr>
          <w:b/>
        </w:rPr>
        <w:t>(</w:t>
      </w:r>
      <w:r>
        <w:rPr>
          <w:b/>
        </w:rPr>
        <w:t>1</w:t>
      </w:r>
      <w:r w:rsidRPr="00C05BB2">
        <w:rPr>
          <w:b/>
        </w:rPr>
        <w:t xml:space="preserve"> punto)</w:t>
      </w:r>
      <w:r>
        <w:rPr>
          <w:b/>
        </w:rPr>
        <w:t xml:space="preserve">  </w:t>
      </w:r>
      <w:r w:rsidRPr="0000723D">
        <w:rPr>
          <w:b/>
        </w:rPr>
        <w:t>Define:</w:t>
      </w:r>
      <w:r>
        <w:t xml:space="preserve">  </w:t>
      </w:r>
    </w:p>
    <w:p w:rsidR="00292558" w:rsidRPr="000A6238" w:rsidRDefault="00292558" w:rsidP="00EB5F95">
      <w:pPr>
        <w:spacing w:after="120" w:line="240" w:lineRule="auto"/>
        <w:ind w:left="-567"/>
        <w:rPr>
          <w:color w:val="1F497D" w:themeColor="text2"/>
        </w:rPr>
      </w:pPr>
      <w:r>
        <w:t>Alturas de un triángulo:</w:t>
      </w:r>
      <w:r w:rsidR="000A6238">
        <w:t xml:space="preserve"> </w:t>
      </w:r>
      <w:r w:rsidR="000A6238" w:rsidRPr="000A6238">
        <w:rPr>
          <w:color w:val="1F497D" w:themeColor="text2"/>
        </w:rPr>
        <w:t>Son las rectas perpendiculares trazadas desde cada vértice hacia el lado opuesto o su prolongación</w:t>
      </w:r>
      <w:r w:rsidR="000A6238">
        <w:rPr>
          <w:color w:val="1F497D" w:themeColor="text2"/>
        </w:rPr>
        <w:t>.</w:t>
      </w:r>
    </w:p>
    <w:p w:rsidR="00292558" w:rsidRDefault="00292558" w:rsidP="000A6238">
      <w:pPr>
        <w:spacing w:after="120" w:line="240" w:lineRule="auto"/>
      </w:pPr>
    </w:p>
    <w:p w:rsidR="00292558" w:rsidRDefault="00292558" w:rsidP="000A6238">
      <w:pPr>
        <w:spacing w:after="120" w:line="240" w:lineRule="auto"/>
      </w:pPr>
    </w:p>
    <w:p w:rsidR="00292558" w:rsidRDefault="00292558" w:rsidP="00EB5F95">
      <w:pPr>
        <w:spacing w:after="120" w:line="240" w:lineRule="auto"/>
        <w:ind w:left="-567"/>
      </w:pPr>
      <w:r>
        <w:t>Medianas de un triángulo:</w:t>
      </w:r>
      <w:r w:rsidR="000A6238">
        <w:t xml:space="preserve"> </w:t>
      </w:r>
      <w:r w:rsidR="000A6238" w:rsidRPr="000A6238">
        <w:rPr>
          <w:color w:val="1F497D" w:themeColor="text2"/>
        </w:rPr>
        <w:t>Son las rectas que pasan por un vértice y el punto medio del lado</w:t>
      </w:r>
      <w:r w:rsidR="000A6238">
        <w:rPr>
          <w:color w:val="1F497D" w:themeColor="text2"/>
        </w:rPr>
        <w:t xml:space="preserve"> </w:t>
      </w:r>
      <w:r w:rsidR="000A6238" w:rsidRPr="000A6238">
        <w:rPr>
          <w:color w:val="1F497D" w:themeColor="text2"/>
        </w:rPr>
        <w:t>opuesto</w:t>
      </w:r>
      <w:r w:rsidR="000A6238">
        <w:t>.</w:t>
      </w:r>
    </w:p>
    <w:p w:rsidR="003152CE" w:rsidRDefault="003152CE" w:rsidP="000A6238">
      <w:pPr>
        <w:spacing w:after="120" w:line="240" w:lineRule="auto"/>
      </w:pPr>
    </w:p>
    <w:sectPr w:rsidR="003152CE" w:rsidSect="00EB5F95">
      <w:pgSz w:w="11906" w:h="16838"/>
      <w:pgMar w:top="426" w:right="1701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711" w:rsidRDefault="00B60711" w:rsidP="008B4D5C">
      <w:pPr>
        <w:spacing w:after="0" w:line="240" w:lineRule="auto"/>
      </w:pPr>
      <w:r>
        <w:separator/>
      </w:r>
    </w:p>
  </w:endnote>
  <w:endnote w:type="continuationSeparator" w:id="0">
    <w:p w:rsidR="00B60711" w:rsidRDefault="00B60711" w:rsidP="008B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711" w:rsidRDefault="00B60711" w:rsidP="008B4D5C">
      <w:pPr>
        <w:spacing w:after="0" w:line="240" w:lineRule="auto"/>
      </w:pPr>
      <w:r>
        <w:separator/>
      </w:r>
    </w:p>
  </w:footnote>
  <w:footnote w:type="continuationSeparator" w:id="0">
    <w:p w:rsidR="00B60711" w:rsidRDefault="00B60711" w:rsidP="008B4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0391"/>
    <w:multiLevelType w:val="hybridMultilevel"/>
    <w:tmpl w:val="CB480418"/>
    <w:lvl w:ilvl="0" w:tplc="7A0E0120">
      <w:start w:val="1"/>
      <w:numFmt w:val="lowerLetter"/>
      <w:lvlText w:val="%1)"/>
      <w:lvlJc w:val="left"/>
      <w:pPr>
        <w:ind w:left="720" w:hanging="360"/>
      </w:pPr>
      <w:rPr>
        <w:rFonts w:hint="default"/>
        <w:lang w:val="es-ES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40188"/>
    <w:multiLevelType w:val="hybridMultilevel"/>
    <w:tmpl w:val="881617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7736F"/>
    <w:multiLevelType w:val="hybridMultilevel"/>
    <w:tmpl w:val="C2C0F49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F0E07"/>
    <w:multiLevelType w:val="hybridMultilevel"/>
    <w:tmpl w:val="E1A65F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50902"/>
    <w:multiLevelType w:val="hybridMultilevel"/>
    <w:tmpl w:val="3CF61FD8"/>
    <w:lvl w:ilvl="0" w:tplc="D5CEC8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A156B75"/>
    <w:multiLevelType w:val="hybridMultilevel"/>
    <w:tmpl w:val="0C184412"/>
    <w:lvl w:ilvl="0" w:tplc="2B70B3E6">
      <w:start w:val="1"/>
      <w:numFmt w:val="lowerLetter"/>
      <w:lvlText w:val="%1)"/>
      <w:lvlJc w:val="left"/>
      <w:pPr>
        <w:ind w:left="1065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CC751BE"/>
    <w:multiLevelType w:val="hybridMultilevel"/>
    <w:tmpl w:val="DA06C56E"/>
    <w:lvl w:ilvl="0" w:tplc="55680FE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7647483E"/>
    <w:multiLevelType w:val="hybridMultilevel"/>
    <w:tmpl w:val="5846F730"/>
    <w:lvl w:ilvl="0" w:tplc="65D4D184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B0E14"/>
    <w:multiLevelType w:val="hybridMultilevel"/>
    <w:tmpl w:val="B13A72CE"/>
    <w:lvl w:ilvl="0" w:tplc="E52A2FB0">
      <w:start w:val="1"/>
      <w:numFmt w:val="lowerLetter"/>
      <w:lvlText w:val="%1)"/>
      <w:lvlJc w:val="left"/>
      <w:pPr>
        <w:ind w:left="1776" w:hanging="360"/>
      </w:pPr>
      <w:rPr>
        <w:rFonts w:ascii="Calibri" w:eastAsia="Calibri" w:hAnsi="Calibri" w:cs="Times New Roman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7A12503F"/>
    <w:multiLevelType w:val="hybridMultilevel"/>
    <w:tmpl w:val="69207C2E"/>
    <w:lvl w:ilvl="0" w:tplc="B5B20B1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CDB23C6"/>
    <w:multiLevelType w:val="hybridMultilevel"/>
    <w:tmpl w:val="A91AF1F8"/>
    <w:lvl w:ilvl="0" w:tplc="0F7A35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9"/>
  </w:num>
  <w:num w:numId="5">
    <w:abstractNumId w:val="0"/>
  </w:num>
  <w:num w:numId="6">
    <w:abstractNumId w:val="10"/>
  </w:num>
  <w:num w:numId="7">
    <w:abstractNumId w:val="4"/>
  </w:num>
  <w:num w:numId="8">
    <w:abstractNumId w:val="3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2D3"/>
    <w:rsid w:val="00003906"/>
    <w:rsid w:val="0000723D"/>
    <w:rsid w:val="00016804"/>
    <w:rsid w:val="00067E47"/>
    <w:rsid w:val="00071193"/>
    <w:rsid w:val="00084AE4"/>
    <w:rsid w:val="000854C6"/>
    <w:rsid w:val="00086831"/>
    <w:rsid w:val="000A0721"/>
    <w:rsid w:val="000A6238"/>
    <w:rsid w:val="000C3ED4"/>
    <w:rsid w:val="000C73B9"/>
    <w:rsid w:val="000D51B0"/>
    <w:rsid w:val="000F529B"/>
    <w:rsid w:val="00103B8B"/>
    <w:rsid w:val="00105B33"/>
    <w:rsid w:val="00107F11"/>
    <w:rsid w:val="00123A73"/>
    <w:rsid w:val="00127841"/>
    <w:rsid w:val="00131270"/>
    <w:rsid w:val="00137BFA"/>
    <w:rsid w:val="00151923"/>
    <w:rsid w:val="00160289"/>
    <w:rsid w:val="0017236A"/>
    <w:rsid w:val="001742F2"/>
    <w:rsid w:val="001867C5"/>
    <w:rsid w:val="00187CD7"/>
    <w:rsid w:val="00197C00"/>
    <w:rsid w:val="001A0BD2"/>
    <w:rsid w:val="001A0D66"/>
    <w:rsid w:val="001A3256"/>
    <w:rsid w:val="001C318B"/>
    <w:rsid w:val="001C4444"/>
    <w:rsid w:val="001D2802"/>
    <w:rsid w:val="001D356B"/>
    <w:rsid w:val="001F1526"/>
    <w:rsid w:val="002051D2"/>
    <w:rsid w:val="002129BB"/>
    <w:rsid w:val="00212C99"/>
    <w:rsid w:val="0022116F"/>
    <w:rsid w:val="00221769"/>
    <w:rsid w:val="0022511F"/>
    <w:rsid w:val="00235CD9"/>
    <w:rsid w:val="0025302A"/>
    <w:rsid w:val="002566D2"/>
    <w:rsid w:val="00292558"/>
    <w:rsid w:val="002947AC"/>
    <w:rsid w:val="002A173C"/>
    <w:rsid w:val="002A1BD5"/>
    <w:rsid w:val="002A3D99"/>
    <w:rsid w:val="002C1D7C"/>
    <w:rsid w:val="002D1B91"/>
    <w:rsid w:val="002F50C9"/>
    <w:rsid w:val="003152CE"/>
    <w:rsid w:val="00320C84"/>
    <w:rsid w:val="00323EE6"/>
    <w:rsid w:val="003533D5"/>
    <w:rsid w:val="003535E3"/>
    <w:rsid w:val="00355EA9"/>
    <w:rsid w:val="00363367"/>
    <w:rsid w:val="003760A0"/>
    <w:rsid w:val="003B430C"/>
    <w:rsid w:val="003F0F29"/>
    <w:rsid w:val="003F2C96"/>
    <w:rsid w:val="004054B6"/>
    <w:rsid w:val="004421BF"/>
    <w:rsid w:val="0046733C"/>
    <w:rsid w:val="00485F5E"/>
    <w:rsid w:val="004A4011"/>
    <w:rsid w:val="004B7988"/>
    <w:rsid w:val="004D01A5"/>
    <w:rsid w:val="004E74BE"/>
    <w:rsid w:val="004F3018"/>
    <w:rsid w:val="004F3534"/>
    <w:rsid w:val="004F40BE"/>
    <w:rsid w:val="0050232C"/>
    <w:rsid w:val="00507217"/>
    <w:rsid w:val="005420F5"/>
    <w:rsid w:val="00560BFB"/>
    <w:rsid w:val="005634DD"/>
    <w:rsid w:val="00573241"/>
    <w:rsid w:val="00576991"/>
    <w:rsid w:val="00582435"/>
    <w:rsid w:val="00586408"/>
    <w:rsid w:val="005A42D3"/>
    <w:rsid w:val="005A5135"/>
    <w:rsid w:val="005A5921"/>
    <w:rsid w:val="005A70A2"/>
    <w:rsid w:val="005A7273"/>
    <w:rsid w:val="005B365F"/>
    <w:rsid w:val="005C34CF"/>
    <w:rsid w:val="005C4DF1"/>
    <w:rsid w:val="005F2EEF"/>
    <w:rsid w:val="00617CF4"/>
    <w:rsid w:val="0066222C"/>
    <w:rsid w:val="006640D2"/>
    <w:rsid w:val="00664C58"/>
    <w:rsid w:val="0067179D"/>
    <w:rsid w:val="006758DD"/>
    <w:rsid w:val="00691C62"/>
    <w:rsid w:val="00692DA7"/>
    <w:rsid w:val="006B2294"/>
    <w:rsid w:val="006C1E67"/>
    <w:rsid w:val="006E6517"/>
    <w:rsid w:val="00704388"/>
    <w:rsid w:val="00714028"/>
    <w:rsid w:val="007155F0"/>
    <w:rsid w:val="00716532"/>
    <w:rsid w:val="00734AB2"/>
    <w:rsid w:val="00735A08"/>
    <w:rsid w:val="00750CE3"/>
    <w:rsid w:val="007518E7"/>
    <w:rsid w:val="007629CD"/>
    <w:rsid w:val="00790EDA"/>
    <w:rsid w:val="0079127B"/>
    <w:rsid w:val="00796FB0"/>
    <w:rsid w:val="007A4D07"/>
    <w:rsid w:val="007D71CC"/>
    <w:rsid w:val="007E1BCB"/>
    <w:rsid w:val="007F0062"/>
    <w:rsid w:val="007F2D27"/>
    <w:rsid w:val="007F77F1"/>
    <w:rsid w:val="00806BFC"/>
    <w:rsid w:val="008103F4"/>
    <w:rsid w:val="008277B2"/>
    <w:rsid w:val="00841C24"/>
    <w:rsid w:val="008568CA"/>
    <w:rsid w:val="0087599F"/>
    <w:rsid w:val="0088022C"/>
    <w:rsid w:val="00883A01"/>
    <w:rsid w:val="00885F2F"/>
    <w:rsid w:val="00892506"/>
    <w:rsid w:val="00893802"/>
    <w:rsid w:val="008A1120"/>
    <w:rsid w:val="008A163F"/>
    <w:rsid w:val="008B4D5C"/>
    <w:rsid w:val="008C62DB"/>
    <w:rsid w:val="008C6CA3"/>
    <w:rsid w:val="008D0BD9"/>
    <w:rsid w:val="008F302E"/>
    <w:rsid w:val="008F3BB3"/>
    <w:rsid w:val="008F719B"/>
    <w:rsid w:val="008F79F6"/>
    <w:rsid w:val="00901367"/>
    <w:rsid w:val="00952E7A"/>
    <w:rsid w:val="00955B70"/>
    <w:rsid w:val="00970850"/>
    <w:rsid w:val="00980BF0"/>
    <w:rsid w:val="009912FC"/>
    <w:rsid w:val="00993B6B"/>
    <w:rsid w:val="009A615C"/>
    <w:rsid w:val="009B5879"/>
    <w:rsid w:val="009B695C"/>
    <w:rsid w:val="009C4172"/>
    <w:rsid w:val="009D4764"/>
    <w:rsid w:val="009D585D"/>
    <w:rsid w:val="009D7A32"/>
    <w:rsid w:val="00A06D4B"/>
    <w:rsid w:val="00A231F2"/>
    <w:rsid w:val="00A412E1"/>
    <w:rsid w:val="00A42BBC"/>
    <w:rsid w:val="00A632DB"/>
    <w:rsid w:val="00A65209"/>
    <w:rsid w:val="00A7340B"/>
    <w:rsid w:val="00A73C7D"/>
    <w:rsid w:val="00A806CA"/>
    <w:rsid w:val="00A92122"/>
    <w:rsid w:val="00AB1B9B"/>
    <w:rsid w:val="00AF3B44"/>
    <w:rsid w:val="00B33B2E"/>
    <w:rsid w:val="00B60711"/>
    <w:rsid w:val="00B60C08"/>
    <w:rsid w:val="00B67E83"/>
    <w:rsid w:val="00B73C63"/>
    <w:rsid w:val="00B74FB9"/>
    <w:rsid w:val="00B83B76"/>
    <w:rsid w:val="00B877F3"/>
    <w:rsid w:val="00BA0AD6"/>
    <w:rsid w:val="00BB09FA"/>
    <w:rsid w:val="00BC139F"/>
    <w:rsid w:val="00BC2225"/>
    <w:rsid w:val="00BC44B3"/>
    <w:rsid w:val="00C05BB2"/>
    <w:rsid w:val="00C10291"/>
    <w:rsid w:val="00C17F5A"/>
    <w:rsid w:val="00C2306F"/>
    <w:rsid w:val="00C65B48"/>
    <w:rsid w:val="00C71CCD"/>
    <w:rsid w:val="00C802B8"/>
    <w:rsid w:val="00C86D06"/>
    <w:rsid w:val="00CA6D60"/>
    <w:rsid w:val="00CB36CB"/>
    <w:rsid w:val="00CD479E"/>
    <w:rsid w:val="00CE122E"/>
    <w:rsid w:val="00CE5EAA"/>
    <w:rsid w:val="00CF5159"/>
    <w:rsid w:val="00CF66B5"/>
    <w:rsid w:val="00D15D22"/>
    <w:rsid w:val="00D213E2"/>
    <w:rsid w:val="00D222AB"/>
    <w:rsid w:val="00D23BC9"/>
    <w:rsid w:val="00D8771F"/>
    <w:rsid w:val="00D903F8"/>
    <w:rsid w:val="00D90A65"/>
    <w:rsid w:val="00DD52BF"/>
    <w:rsid w:val="00DD6DC5"/>
    <w:rsid w:val="00DE526C"/>
    <w:rsid w:val="00DF563C"/>
    <w:rsid w:val="00E070CD"/>
    <w:rsid w:val="00E11767"/>
    <w:rsid w:val="00E15641"/>
    <w:rsid w:val="00E350D8"/>
    <w:rsid w:val="00E46623"/>
    <w:rsid w:val="00EA4D29"/>
    <w:rsid w:val="00EA58CA"/>
    <w:rsid w:val="00EA59B7"/>
    <w:rsid w:val="00EB5F95"/>
    <w:rsid w:val="00EC6E91"/>
    <w:rsid w:val="00ED1672"/>
    <w:rsid w:val="00ED3E8A"/>
    <w:rsid w:val="00ED7F76"/>
    <w:rsid w:val="00EE6F00"/>
    <w:rsid w:val="00EF0F36"/>
    <w:rsid w:val="00EF1BB1"/>
    <w:rsid w:val="00F20FD1"/>
    <w:rsid w:val="00F234C6"/>
    <w:rsid w:val="00F57109"/>
    <w:rsid w:val="00F75D71"/>
    <w:rsid w:val="00F75E45"/>
    <w:rsid w:val="00FC2461"/>
    <w:rsid w:val="00FC3444"/>
    <w:rsid w:val="00FC5E65"/>
    <w:rsid w:val="00FE4087"/>
    <w:rsid w:val="00FE5AB2"/>
    <w:rsid w:val="00FE6C9A"/>
    <w:rsid w:val="00FF01E8"/>
    <w:rsid w:val="00FF2FED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2C17B"/>
  <w15:docId w15:val="{4BDAE3A8-881F-4B17-BFDD-C10A6060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33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42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A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2D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A0721"/>
    <w:pPr>
      <w:spacing w:after="0" w:line="240" w:lineRule="auto"/>
      <w:ind w:left="720"/>
      <w:contextualSpacing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semiHidden/>
    <w:unhideWhenUsed/>
    <w:rsid w:val="008B4D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B4D5C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8B4D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B4D5C"/>
    <w:rPr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9D47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BC604-0F11-4B47-8A95-1E7C7F721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Burgos</cp:lastModifiedBy>
  <cp:revision>6</cp:revision>
  <cp:lastPrinted>2019-03-19T13:56:00Z</cp:lastPrinted>
  <dcterms:created xsi:type="dcterms:W3CDTF">2020-03-20T07:53:00Z</dcterms:created>
  <dcterms:modified xsi:type="dcterms:W3CDTF">2020-03-20T10:02:00Z</dcterms:modified>
</cp:coreProperties>
</file>